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11" w:rsidRPr="00B44B73" w:rsidRDefault="00CA7C11" w:rsidP="00CA7C11">
      <w:pPr>
        <w:jc w:val="center"/>
        <w:outlineLvl w:val="0"/>
        <w:rPr>
          <w:b/>
          <w:bCs/>
        </w:rPr>
      </w:pPr>
      <w:r w:rsidRPr="00B44B73">
        <w:rPr>
          <w:b/>
          <w:bCs/>
        </w:rPr>
        <w:t>Анкета № 1</w:t>
      </w:r>
    </w:p>
    <w:p w:rsidR="00CA7C11" w:rsidRPr="00B44B73" w:rsidRDefault="00CA7C11" w:rsidP="00CA7C11">
      <w:pPr>
        <w:jc w:val="center"/>
        <w:outlineLvl w:val="0"/>
        <w:rPr>
          <w:bCs/>
        </w:rPr>
      </w:pPr>
      <w:r w:rsidRPr="00B44B73">
        <w:rPr>
          <w:bCs/>
        </w:rPr>
        <w:t xml:space="preserve">(для представителей </w:t>
      </w:r>
      <w:proofErr w:type="gramStart"/>
      <w:r w:rsidRPr="00B44B73">
        <w:rPr>
          <w:bCs/>
        </w:rPr>
        <w:t>бизнес-сообщества</w:t>
      </w:r>
      <w:proofErr w:type="gramEnd"/>
      <w:r w:rsidRPr="00B44B73">
        <w:rPr>
          <w:bCs/>
        </w:rPr>
        <w:t xml:space="preserve"> в субъектах Российской Федерации)</w:t>
      </w:r>
      <w:r w:rsidRPr="00B44B73">
        <w:rPr>
          <w:bCs/>
          <w:vertAlign w:val="superscript"/>
        </w:rPr>
        <w:footnoteReference w:id="1"/>
      </w:r>
    </w:p>
    <w:p w:rsidR="00CA7C11" w:rsidRPr="00B44B73" w:rsidRDefault="00CA7C11" w:rsidP="00CA7C11">
      <w:pPr>
        <w:jc w:val="both"/>
        <w:rPr>
          <w:color w:val="000000"/>
          <w:lang w:eastAsia="en-US"/>
        </w:rPr>
      </w:pPr>
    </w:p>
    <w:tbl>
      <w:tblPr>
        <w:tblW w:w="5092" w:type="pct"/>
        <w:tblInd w:w="-17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7"/>
        <w:gridCol w:w="8627"/>
        <w:gridCol w:w="552"/>
      </w:tblGrid>
      <w:tr w:rsidR="00CA7C11" w:rsidRPr="00B44B73" w:rsidTr="006C75A5">
        <w:tc>
          <w:tcPr>
            <w:tcW w:w="291" w:type="pct"/>
            <w:vMerge w:val="restart"/>
          </w:tcPr>
          <w:p w:rsidR="00CA7C11" w:rsidRPr="00B44B73" w:rsidRDefault="00CA7C11" w:rsidP="006C75A5">
            <w:pPr>
              <w:rPr>
                <w:b/>
              </w:rPr>
            </w:pPr>
            <w:r w:rsidRPr="00B44B73">
              <w:rPr>
                <w:b/>
              </w:rPr>
              <w:t>1.</w:t>
            </w: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b/>
                <w:lang w:eastAsia="en-US"/>
              </w:rPr>
            </w:pPr>
            <w:r w:rsidRPr="00B44B73">
              <w:rPr>
                <w:b/>
              </w:rPr>
              <w:t>Знаете ли Вы, что такое оценка регулирующего воздействия (ОРВ) проектов нормативных правовых актов (НПА)?</w:t>
            </w: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156"/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156"/>
                <w:tab w:val="num" w:pos="1440"/>
              </w:tabs>
            </w:pPr>
            <w:r w:rsidRPr="00B44B73">
              <w:t>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156"/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156"/>
                <w:tab w:val="num" w:pos="1440"/>
              </w:tabs>
            </w:pPr>
            <w:r w:rsidRPr="00B44B73">
              <w:t>Нет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156"/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156"/>
                <w:tab w:val="num" w:pos="1440"/>
              </w:tabs>
            </w:pPr>
            <w:r w:rsidRPr="00B44B73">
              <w:t>Знаю, но не понимаю значения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 w:val="restart"/>
          </w:tcPr>
          <w:p w:rsidR="00CA7C11" w:rsidRPr="00B44B73" w:rsidRDefault="00CA7C11" w:rsidP="006C75A5">
            <w:pPr>
              <w:rPr>
                <w:b/>
              </w:rPr>
            </w:pPr>
            <w:r w:rsidRPr="00B44B73">
              <w:rPr>
                <w:b/>
              </w:rPr>
              <w:t>2.</w:t>
            </w: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b/>
                <w:lang w:eastAsia="en-US"/>
              </w:rPr>
            </w:pPr>
            <w:r w:rsidRPr="00B44B73">
              <w:rPr>
                <w:b/>
              </w:rPr>
              <w:t>Откуда Вы узнали об ОРВ проектов НПА?</w:t>
            </w: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От региональных органов власти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От коллег, партнеров и других представителей бизнеса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 xml:space="preserve">От </w:t>
            </w:r>
            <w:proofErr w:type="gramStart"/>
            <w:r w:rsidRPr="00B44B73">
              <w:t>бизнес-ассоциаций</w:t>
            </w:r>
            <w:proofErr w:type="gramEnd"/>
            <w:r w:rsidRPr="00B44B73">
              <w:t xml:space="preserve"> (укажите, пожалуйста, каких) ________________________</w:t>
            </w:r>
          </w:p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______________________________________________________________________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Из средств массовой информации (газеты, журналы, радио, телевидение, интернет-издания и т.п.)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proofErr w:type="gramStart"/>
            <w:r w:rsidRPr="00B44B73">
              <w:t>Из Интернета: социальные сети, блоги и т.п. (укажите, пожалуйста, источники) ______________________________________________________________________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Из других источников (укажите, пожалуйста, каких) ________________________</w:t>
            </w:r>
          </w:p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______________________________________________________________________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 w:val="restart"/>
          </w:tcPr>
          <w:p w:rsidR="00CA7C11" w:rsidRPr="00B44B73" w:rsidRDefault="00CA7C11" w:rsidP="006C75A5">
            <w:pPr>
              <w:rPr>
                <w:b/>
              </w:rPr>
            </w:pPr>
            <w:r w:rsidRPr="00B44B73">
              <w:rPr>
                <w:b/>
              </w:rPr>
              <w:t>3.</w:t>
            </w: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b/>
                <w:lang w:eastAsia="en-US"/>
              </w:rPr>
            </w:pPr>
            <w:r w:rsidRPr="00B44B73">
              <w:rPr>
                <w:b/>
              </w:rPr>
              <w:t>Осведомлены ли Вы о проведении ОРВ проектов НПА Вашего региона?</w:t>
            </w: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Да, мне регулярно поступает информация (по возможности, укажите источники) ______________________________________________________________________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Да, я самостоятельно нахожу информацию (по возможности, укажите источники) ______________________________________________________________________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Не осведомле</w:t>
            </w:r>
            <w:proofErr w:type="gramStart"/>
            <w:r w:rsidRPr="00B44B73">
              <w:t>н(</w:t>
            </w:r>
            <w:proofErr w:type="gramEnd"/>
            <w:r w:rsidRPr="00B44B73">
              <w:t>а), но хочу обладать информацией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Не осведомле</w:t>
            </w:r>
            <w:proofErr w:type="gramStart"/>
            <w:r w:rsidRPr="00B44B73">
              <w:t>н(</w:t>
            </w:r>
            <w:proofErr w:type="gramEnd"/>
            <w:r w:rsidRPr="00B44B73">
              <w:t>а) и не надо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rPr>
                <w:b/>
              </w:rPr>
            </w:pP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b/>
                <w:lang w:eastAsia="en-US"/>
              </w:rPr>
            </w:pPr>
            <w:r w:rsidRPr="00B44B73">
              <w:rPr>
                <w:b/>
              </w:rPr>
              <w:t>Если «Да», то считаете ли Вы достаточной получаемую информацию?</w:t>
            </w: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Нет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rPr>
                <w:b/>
              </w:rPr>
            </w:pP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b/>
                <w:lang w:eastAsia="en-US"/>
              </w:rPr>
            </w:pPr>
            <w:r w:rsidRPr="00B44B73">
              <w:rPr>
                <w:b/>
              </w:rPr>
              <w:t>Если «Нет», то какой информации или ее периодичности Вам не хватает?</w:t>
            </w:r>
            <w:r w:rsidRPr="00B44B73">
              <w:t xml:space="preserve"> ______________________________________________________________________</w:t>
            </w:r>
          </w:p>
        </w:tc>
      </w:tr>
      <w:tr w:rsidR="00CA7C11" w:rsidRPr="00B44B73" w:rsidTr="006C75A5">
        <w:tc>
          <w:tcPr>
            <w:tcW w:w="291" w:type="pct"/>
            <w:vMerge w:val="restart"/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rPr>
                <w:b/>
              </w:rPr>
              <w:t>4.</w:t>
            </w: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lang w:eastAsia="en-US"/>
              </w:rPr>
            </w:pPr>
            <w:r w:rsidRPr="00B44B73">
              <w:rPr>
                <w:b/>
              </w:rPr>
              <w:t>Принимали ли Вы участие в обсуждении (публичных консультациях) проектов НПА в рамках ОРВ?</w:t>
            </w: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Да, меня приглашали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Да, по собственной инициативе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Нет, т.к. никогда не приглашали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 xml:space="preserve">Нет, т.к. не считаю целесообразным (укажите, пожалуйста, почему?) </w:t>
            </w:r>
            <w:r w:rsidRPr="00B44B73">
              <w:lastRenderedPageBreak/>
              <w:t>______________________________________________________________________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lang w:eastAsia="en-US"/>
              </w:rPr>
            </w:pPr>
            <w:r w:rsidRPr="00B44B73">
              <w:rPr>
                <w:b/>
              </w:rPr>
              <w:t>Если да, то было ли учтено Ваше мнение?</w:t>
            </w: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Нет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Не знаю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 w:val="restart"/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rPr>
                <w:b/>
              </w:rPr>
              <w:t>5.</w:t>
            </w: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lang w:eastAsia="en-US"/>
              </w:rPr>
            </w:pPr>
            <w:r w:rsidRPr="00B44B73">
              <w:rPr>
                <w:b/>
              </w:rPr>
              <w:t xml:space="preserve">Удовлетворены ли Вы результатом процедуры ОРВ проекта НПА, в которой приняли участие? </w:t>
            </w: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Нет (укажите, пожалуйста, почему?) ______________________________________</w:t>
            </w:r>
          </w:p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______________________________________________________________________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 w:val="restart"/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rPr>
                <w:b/>
              </w:rPr>
              <w:t>6.</w:t>
            </w: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lang w:eastAsia="en-US"/>
              </w:rPr>
            </w:pPr>
            <w:r w:rsidRPr="00B44B73">
              <w:rPr>
                <w:b/>
                <w:color w:val="000000"/>
              </w:rPr>
              <w:t>Что для Вас процедура ОРВ?</w:t>
            </w: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Ненужная формальность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Полезная процедура, но на нее не хватает ресурсов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Необходимая оценка последствий будущего акта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 w:val="restart"/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rPr>
                <w:b/>
              </w:rPr>
              <w:t>7.</w:t>
            </w: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b/>
              </w:rPr>
            </w:pPr>
            <w:r w:rsidRPr="00B44B73">
              <w:rPr>
                <w:b/>
              </w:rPr>
              <w:t xml:space="preserve">Считаете ли Вы, что ОРВ положительно влияет </w:t>
            </w:r>
            <w:proofErr w:type="gramStart"/>
            <w:r w:rsidRPr="00B44B73">
              <w:rPr>
                <w:b/>
              </w:rPr>
              <w:t>на</w:t>
            </w:r>
            <w:proofErr w:type="gramEnd"/>
            <w:r w:rsidRPr="00B44B73">
              <w:rPr>
                <w:b/>
              </w:rPr>
              <w:t>:</w:t>
            </w:r>
          </w:p>
          <w:p w:rsidR="00CA7C11" w:rsidRPr="00B44B73" w:rsidRDefault="00CA7C11" w:rsidP="006C75A5">
            <w:pPr>
              <w:rPr>
                <w:lang w:eastAsia="en-US"/>
              </w:rPr>
            </w:pPr>
            <w:r w:rsidRPr="00B44B73">
              <w:rPr>
                <w:i/>
              </w:rPr>
              <w:t>(можно выбрать несколько вариантов ответа)</w:t>
            </w: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Деловой климат в целом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Условия работы бизнеса в вашей сфере (укажите свою сферу) ________________</w:t>
            </w:r>
          </w:p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______________________________________________________________________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 xml:space="preserve">Эффективность, качество и прозрачность работы органов государственной власти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 w:val="restart"/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rPr>
                <w:b/>
              </w:rPr>
              <w:t>8.</w:t>
            </w:r>
          </w:p>
        </w:tc>
        <w:tc>
          <w:tcPr>
            <w:tcW w:w="4709" w:type="pct"/>
            <w:gridSpan w:val="2"/>
          </w:tcPr>
          <w:p w:rsidR="00CA7C11" w:rsidRPr="00B44B73" w:rsidRDefault="00CA7C11" w:rsidP="006C75A5">
            <w:pPr>
              <w:rPr>
                <w:lang w:eastAsia="en-US"/>
              </w:rPr>
            </w:pPr>
            <w:r w:rsidRPr="00B44B73">
              <w:rPr>
                <w:b/>
              </w:rPr>
              <w:t>К какой категории работников Вы относитесь?</w:t>
            </w: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 xml:space="preserve">Руководитель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Менеджер среднего уровня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Специалист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  <w:tr w:rsidR="00CA7C11" w:rsidRPr="00B44B73" w:rsidTr="006C75A5">
        <w:tc>
          <w:tcPr>
            <w:tcW w:w="291" w:type="pct"/>
            <w:vMerge/>
          </w:tcPr>
          <w:p w:rsidR="00CA7C11" w:rsidRPr="00B44B73" w:rsidRDefault="00CA7C11" w:rsidP="006C75A5">
            <w:pPr>
              <w:tabs>
                <w:tab w:val="num" w:pos="1440"/>
              </w:tabs>
            </w:pPr>
          </w:p>
        </w:tc>
        <w:tc>
          <w:tcPr>
            <w:tcW w:w="4426" w:type="pct"/>
            <w:tcBorders>
              <w:right w:val="single" w:sz="4" w:space="0" w:color="auto"/>
            </w:tcBorders>
          </w:tcPr>
          <w:p w:rsidR="00CA7C11" w:rsidRPr="00B44B73" w:rsidRDefault="00CA7C11" w:rsidP="006C75A5">
            <w:pPr>
              <w:tabs>
                <w:tab w:val="num" w:pos="1440"/>
              </w:tabs>
            </w:pPr>
            <w:r w:rsidRPr="00B44B73">
              <w:t>Иное _________________________________________________________________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1" w:rsidRPr="00B44B73" w:rsidRDefault="00CA7C11" w:rsidP="006C75A5">
            <w:pPr>
              <w:rPr>
                <w:lang w:eastAsia="en-US"/>
              </w:rPr>
            </w:pPr>
          </w:p>
        </w:tc>
      </w:tr>
    </w:tbl>
    <w:p w:rsidR="00CA7C11" w:rsidRPr="00B44B73" w:rsidRDefault="00CA7C11" w:rsidP="00CA7C11">
      <w:pPr>
        <w:rPr>
          <w:lang w:eastAsia="en-US"/>
        </w:rPr>
      </w:pPr>
    </w:p>
    <w:p w:rsidR="00CA7C11" w:rsidRPr="00B44B73" w:rsidRDefault="00CA7C11" w:rsidP="00CA7C11">
      <w:pPr>
        <w:jc w:val="center"/>
        <w:outlineLvl w:val="0"/>
        <w:rPr>
          <w:color w:val="000000"/>
          <w:lang w:eastAsia="en-US"/>
        </w:rPr>
      </w:pPr>
    </w:p>
    <w:p w:rsidR="00CA7C11" w:rsidRPr="007F60D9" w:rsidRDefault="00CA7C11" w:rsidP="00CA7C11">
      <w:pPr>
        <w:spacing w:line="312" w:lineRule="auto"/>
        <w:jc w:val="both"/>
        <w:rPr>
          <w:sz w:val="28"/>
          <w:szCs w:val="28"/>
        </w:rPr>
      </w:pPr>
    </w:p>
    <w:p w:rsidR="00E82A4B" w:rsidRDefault="00E82A4B">
      <w:bookmarkStart w:id="0" w:name="_GoBack"/>
      <w:bookmarkEnd w:id="0"/>
    </w:p>
    <w:sectPr w:rsidR="00E82A4B" w:rsidSect="0098771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CD" w:rsidRDefault="00826ECD" w:rsidP="00CA7C11">
      <w:r>
        <w:separator/>
      </w:r>
    </w:p>
  </w:endnote>
  <w:endnote w:type="continuationSeparator" w:id="0">
    <w:p w:rsidR="00826ECD" w:rsidRDefault="00826ECD" w:rsidP="00CA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CD" w:rsidRDefault="00826ECD" w:rsidP="00CA7C11">
      <w:r>
        <w:separator/>
      </w:r>
    </w:p>
  </w:footnote>
  <w:footnote w:type="continuationSeparator" w:id="0">
    <w:p w:rsidR="00826ECD" w:rsidRDefault="00826ECD" w:rsidP="00CA7C11">
      <w:r>
        <w:continuationSeparator/>
      </w:r>
    </w:p>
  </w:footnote>
  <w:footnote w:id="1">
    <w:p w:rsidR="00CA7C11" w:rsidRDefault="00CA7C11" w:rsidP="00CA7C11">
      <w:pPr>
        <w:pStyle w:val="a3"/>
      </w:pPr>
      <w:r>
        <w:rPr>
          <w:rStyle w:val="a5"/>
        </w:rPr>
        <w:footnoteRef/>
      </w:r>
      <w:r>
        <w:t xml:space="preserve"> </w:t>
      </w:r>
      <w:r w:rsidRPr="00811A10">
        <w:rPr>
          <w:sz w:val="24"/>
        </w:rPr>
        <w:t>При заполнении ставится знак "+" в соответствующую ячейку.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1"/>
    <w:rsid w:val="00826ECD"/>
    <w:rsid w:val="00CA7C11"/>
    <w:rsid w:val="00E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A7C1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7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A7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A7C1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7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A7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2016-02-16T07:08:00Z</dcterms:created>
  <dcterms:modified xsi:type="dcterms:W3CDTF">2016-02-16T07:09:00Z</dcterms:modified>
</cp:coreProperties>
</file>